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40C" w:rsidRDefault="0036340C" w:rsidP="0036340C">
      <w:pPr>
        <w:jc w:val="center"/>
      </w:pPr>
      <w:bookmarkStart w:id="0" w:name="_Toc400528962"/>
      <w:r w:rsidRPr="00514F0A">
        <w:rPr>
          <w:rFonts w:hint="eastAsia"/>
          <w:b/>
          <w:sz w:val="44"/>
          <w:szCs w:val="44"/>
        </w:rPr>
        <w:t>信息门户</w:t>
      </w:r>
      <w:r w:rsidR="003B378B">
        <w:rPr>
          <w:rFonts w:hint="eastAsia"/>
          <w:b/>
          <w:sz w:val="44"/>
          <w:szCs w:val="44"/>
        </w:rPr>
        <w:t>使用</w:t>
      </w:r>
      <w:r w:rsidR="00615962">
        <w:rPr>
          <w:rFonts w:hint="eastAsia"/>
          <w:b/>
          <w:sz w:val="44"/>
          <w:szCs w:val="44"/>
        </w:rPr>
        <w:t>说明</w:t>
      </w:r>
    </w:p>
    <w:p w:rsidR="003F46FF" w:rsidRPr="00731F3C" w:rsidRDefault="003F46FF" w:rsidP="00731F3C">
      <w:pPr>
        <w:spacing w:line="360" w:lineRule="auto"/>
        <w:ind w:firstLineChars="200" w:firstLine="480"/>
        <w:rPr>
          <w:rFonts w:ascii="宋体" w:hAnsi="宋体"/>
          <w:sz w:val="24"/>
          <w:szCs w:val="24"/>
        </w:rPr>
      </w:pPr>
      <w:r w:rsidRPr="00731F3C">
        <w:rPr>
          <w:rFonts w:ascii="宋体" w:hAnsi="宋体" w:hint="eastAsia"/>
          <w:sz w:val="24"/>
          <w:szCs w:val="24"/>
        </w:rPr>
        <w:t>信息门户平台为高校特定的环境进行了内容集成，默认提供了很多高校师生所关心信息的聚合，使得平台能够部署即可使用，逐步集成和灵活扩展，使得信息门户逐步成为高校访问最为频繁、信息最为全面的一个综合信息载体。</w:t>
      </w:r>
    </w:p>
    <w:p w:rsidR="003F46FF" w:rsidRPr="00731F3C" w:rsidRDefault="003F46FF" w:rsidP="00731F3C">
      <w:pPr>
        <w:spacing w:line="360" w:lineRule="auto"/>
        <w:ind w:firstLineChars="200" w:firstLine="480"/>
        <w:rPr>
          <w:rFonts w:ascii="宋体" w:hAnsi="宋体"/>
          <w:sz w:val="24"/>
          <w:szCs w:val="24"/>
        </w:rPr>
      </w:pPr>
      <w:r w:rsidRPr="00731F3C">
        <w:rPr>
          <w:rFonts w:ascii="宋体" w:hAnsi="宋体" w:hint="eastAsia"/>
          <w:sz w:val="24"/>
          <w:szCs w:val="24"/>
        </w:rPr>
        <w:t>高校信息门户平台建设的目标是将分散、异构的应用和信息资源进行聚合，通过统一的访问入口，实现各种应用系统的无缝接入和集成，提供一个支持信息访问、传递、以及协作的集成化环境，实现个性化业务应用的高效开发、集成、部署与管理。它位于各类应用之上，是数字化校园的窗口，以浏览器的方式向用户展现数字化校园的应用信息，能有效地整合各类应用之间的缝隙，为特定用户提供量身定做的访问关键业务信息的安全通道和个性化应用界面，使师生可以浏览到相互关联的数据，进行相关的事务处理。</w:t>
      </w:r>
    </w:p>
    <w:p w:rsidR="0036340C" w:rsidRPr="0036340C" w:rsidRDefault="0036340C" w:rsidP="0036340C">
      <w:pPr>
        <w:spacing w:line="360" w:lineRule="auto"/>
        <w:ind w:firstLineChars="200" w:firstLine="480"/>
        <w:rPr>
          <w:sz w:val="24"/>
          <w:szCs w:val="24"/>
        </w:rPr>
      </w:pPr>
      <w:r w:rsidRPr="0036340C">
        <w:rPr>
          <w:rFonts w:ascii="宋体" w:hAnsi="宋体" w:hint="eastAsia"/>
          <w:sz w:val="24"/>
          <w:szCs w:val="24"/>
        </w:rPr>
        <w:t>教职工和学生可以使用一套密码登录信息门户，查看与自己相关的各业务信息，并能够进入其他信息系统而无需二次登录。</w:t>
      </w:r>
    </w:p>
    <w:bookmarkEnd w:id="0"/>
    <w:p w:rsidR="00575870" w:rsidRDefault="0036340C" w:rsidP="004845A2">
      <w:pPr>
        <w:pStyle w:val="1"/>
        <w:numPr>
          <w:ilvl w:val="0"/>
          <w:numId w:val="3"/>
        </w:numPr>
        <w:ind w:left="284" w:hanging="284"/>
      </w:pPr>
      <w:r>
        <w:rPr>
          <w:rFonts w:hint="eastAsia"/>
        </w:rPr>
        <w:t>访问方式</w:t>
      </w:r>
    </w:p>
    <w:p w:rsidR="0036340C" w:rsidRDefault="0036340C" w:rsidP="0036340C">
      <w:pPr>
        <w:spacing w:line="360" w:lineRule="auto"/>
        <w:ind w:firstLineChars="200" w:firstLine="480"/>
        <w:rPr>
          <w:sz w:val="24"/>
          <w:szCs w:val="24"/>
        </w:rPr>
      </w:pPr>
      <w:r w:rsidRPr="0036340C">
        <w:rPr>
          <w:rFonts w:hint="eastAsia"/>
          <w:sz w:val="24"/>
          <w:szCs w:val="24"/>
        </w:rPr>
        <w:t>在浏览器中直接输入地址：</w:t>
      </w:r>
      <w:hyperlink r:id="rId8" w:history="1">
        <w:r w:rsidR="00EB0F3E" w:rsidRPr="00CF4BDE">
          <w:rPr>
            <w:rStyle w:val="a8"/>
            <w:rFonts w:hint="eastAsia"/>
            <w:sz w:val="24"/>
            <w:szCs w:val="24"/>
          </w:rPr>
          <w:t>http://my.thxy.org</w:t>
        </w:r>
      </w:hyperlink>
      <w:r w:rsidR="007A48FA">
        <w:rPr>
          <w:rFonts w:hint="eastAsia"/>
          <w:sz w:val="24"/>
          <w:szCs w:val="24"/>
        </w:rPr>
        <w:t xml:space="preserve"> </w:t>
      </w:r>
      <w:r w:rsidRPr="0036340C">
        <w:rPr>
          <w:rFonts w:hint="eastAsia"/>
          <w:sz w:val="24"/>
          <w:szCs w:val="24"/>
        </w:rPr>
        <w:t>打开</w:t>
      </w:r>
      <w:r w:rsidR="00FA70AC">
        <w:rPr>
          <w:rFonts w:hint="eastAsia"/>
          <w:sz w:val="24"/>
          <w:szCs w:val="24"/>
        </w:rPr>
        <w:t>登录</w:t>
      </w:r>
      <w:r w:rsidRPr="0036340C">
        <w:rPr>
          <w:rFonts w:hint="eastAsia"/>
          <w:sz w:val="24"/>
          <w:szCs w:val="24"/>
        </w:rPr>
        <w:t>页，如下图所示，输入自己的用户名密码</w:t>
      </w:r>
      <w:r w:rsidR="00FA70AC">
        <w:rPr>
          <w:rFonts w:hint="eastAsia"/>
          <w:sz w:val="24"/>
          <w:szCs w:val="24"/>
        </w:rPr>
        <w:t>登录</w:t>
      </w:r>
      <w:r w:rsidRPr="0036340C">
        <w:rPr>
          <w:rFonts w:hint="eastAsia"/>
          <w:sz w:val="24"/>
          <w:szCs w:val="24"/>
        </w:rPr>
        <w:t>系统</w:t>
      </w:r>
      <w:r w:rsidR="00F21993">
        <w:rPr>
          <w:rFonts w:hint="eastAsia"/>
          <w:sz w:val="24"/>
          <w:szCs w:val="24"/>
        </w:rPr>
        <w:t>（</w:t>
      </w:r>
      <w:r w:rsidR="00F21993" w:rsidRPr="002D4293">
        <w:rPr>
          <w:rFonts w:hint="eastAsia"/>
          <w:color w:val="FF0000"/>
          <w:sz w:val="24"/>
          <w:szCs w:val="24"/>
        </w:rPr>
        <w:t>教师为工号，学生为学号</w:t>
      </w:r>
      <w:r w:rsidR="00F21993">
        <w:rPr>
          <w:rFonts w:hint="eastAsia"/>
          <w:sz w:val="24"/>
          <w:szCs w:val="24"/>
        </w:rPr>
        <w:t>）</w:t>
      </w:r>
      <w:r w:rsidRPr="0036340C">
        <w:rPr>
          <w:rFonts w:hint="eastAsia"/>
          <w:sz w:val="24"/>
          <w:szCs w:val="24"/>
        </w:rPr>
        <w:t>，</w:t>
      </w:r>
      <w:r w:rsidR="007A4FF8">
        <w:rPr>
          <w:rFonts w:hint="eastAsia"/>
          <w:sz w:val="24"/>
          <w:szCs w:val="24"/>
        </w:rPr>
        <w:t>首次登录不知道用户名，可点击登录按钮上</w:t>
      </w:r>
      <w:r>
        <w:rPr>
          <w:rFonts w:hint="eastAsia"/>
          <w:sz w:val="24"/>
          <w:szCs w:val="24"/>
        </w:rPr>
        <w:t>方的</w:t>
      </w:r>
      <w:proofErr w:type="gramStart"/>
      <w:r>
        <w:rPr>
          <w:rFonts w:hint="eastAsia"/>
          <w:sz w:val="24"/>
          <w:szCs w:val="24"/>
        </w:rPr>
        <w:t>帐号</w:t>
      </w:r>
      <w:proofErr w:type="gramEnd"/>
      <w:r>
        <w:rPr>
          <w:rFonts w:hint="eastAsia"/>
          <w:sz w:val="24"/>
          <w:szCs w:val="24"/>
        </w:rPr>
        <w:t>查询功能查询</w:t>
      </w:r>
      <w:proofErr w:type="gramStart"/>
      <w:r>
        <w:rPr>
          <w:rFonts w:hint="eastAsia"/>
          <w:sz w:val="24"/>
          <w:szCs w:val="24"/>
        </w:rPr>
        <w:t>帐号</w:t>
      </w:r>
      <w:proofErr w:type="gramEnd"/>
      <w:r w:rsidR="007A4FF8">
        <w:rPr>
          <w:rFonts w:hint="eastAsia"/>
          <w:sz w:val="24"/>
          <w:szCs w:val="24"/>
        </w:rPr>
        <w:t>，初始</w:t>
      </w:r>
      <w:r w:rsidR="00253E07">
        <w:rPr>
          <w:rFonts w:hint="eastAsia"/>
          <w:sz w:val="24"/>
          <w:szCs w:val="24"/>
        </w:rPr>
        <w:t>密码为身份证后六位</w:t>
      </w:r>
      <w:r w:rsidRPr="0036340C">
        <w:rPr>
          <w:rFonts w:hint="eastAsia"/>
          <w:sz w:val="24"/>
          <w:szCs w:val="24"/>
        </w:rPr>
        <w:t>。</w:t>
      </w:r>
    </w:p>
    <w:p w:rsidR="0036340C" w:rsidRDefault="007A4FF8" w:rsidP="0036340C">
      <w:pPr>
        <w:jc w:val="center"/>
        <w:rPr>
          <w:sz w:val="24"/>
          <w:szCs w:val="24"/>
        </w:rPr>
      </w:pPr>
      <w:r>
        <w:rPr>
          <w:noProof/>
        </w:rPr>
        <w:drawing>
          <wp:inline distT="0" distB="0" distL="0" distR="0" wp14:anchorId="1CCE228B" wp14:editId="6BBB7F24">
            <wp:extent cx="5274310" cy="2834331"/>
            <wp:effectExtent l="0" t="0" r="254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2834331"/>
                    </a:xfrm>
                    <a:prstGeom prst="rect">
                      <a:avLst/>
                    </a:prstGeom>
                  </pic:spPr>
                </pic:pic>
              </a:graphicData>
            </a:graphic>
          </wp:inline>
        </w:drawing>
      </w:r>
    </w:p>
    <w:p w:rsidR="001A2C50" w:rsidRDefault="00C21199" w:rsidP="00C21199">
      <w:pPr>
        <w:pStyle w:val="1"/>
        <w:numPr>
          <w:ilvl w:val="0"/>
          <w:numId w:val="3"/>
        </w:numPr>
        <w:ind w:left="284" w:hanging="284"/>
      </w:pPr>
      <w:bookmarkStart w:id="1" w:name="_Toc389045839"/>
      <w:r>
        <w:rPr>
          <w:rFonts w:hint="eastAsia"/>
        </w:rPr>
        <w:lastRenderedPageBreak/>
        <w:t>忘记密码</w:t>
      </w:r>
    </w:p>
    <w:p w:rsidR="00C21199" w:rsidRDefault="00C21199" w:rsidP="00C21199">
      <w:pPr>
        <w:spacing w:line="360" w:lineRule="auto"/>
        <w:ind w:firstLineChars="200" w:firstLine="480"/>
        <w:rPr>
          <w:sz w:val="24"/>
          <w:szCs w:val="24"/>
        </w:rPr>
      </w:pPr>
      <w:r w:rsidRPr="00C21199">
        <w:rPr>
          <w:rFonts w:hint="eastAsia"/>
          <w:sz w:val="24"/>
          <w:szCs w:val="24"/>
        </w:rPr>
        <w:t>如果忘记密码，可以点击【</w:t>
      </w:r>
      <w:r w:rsidR="00FA70AC">
        <w:rPr>
          <w:rFonts w:hint="eastAsia"/>
          <w:sz w:val="24"/>
          <w:szCs w:val="24"/>
        </w:rPr>
        <w:t>登录</w:t>
      </w:r>
      <w:r w:rsidR="00EB4EFB">
        <w:rPr>
          <w:rFonts w:hint="eastAsia"/>
          <w:sz w:val="24"/>
          <w:szCs w:val="24"/>
        </w:rPr>
        <w:t>】按钮上方</w:t>
      </w:r>
      <w:r w:rsidRPr="00C21199">
        <w:rPr>
          <w:rFonts w:hint="eastAsia"/>
          <w:sz w:val="24"/>
          <w:szCs w:val="24"/>
        </w:rPr>
        <w:t>的“</w:t>
      </w:r>
      <w:r w:rsidR="00EB4EFB">
        <w:rPr>
          <w:rFonts w:hint="eastAsia"/>
          <w:sz w:val="24"/>
          <w:szCs w:val="24"/>
        </w:rPr>
        <w:t>忘记密码</w:t>
      </w:r>
      <w:r w:rsidRPr="00C21199">
        <w:rPr>
          <w:rFonts w:hint="eastAsia"/>
          <w:sz w:val="24"/>
          <w:szCs w:val="24"/>
        </w:rPr>
        <w:t>”，按照提示</w:t>
      </w:r>
      <w:r w:rsidR="00EB4EFB">
        <w:rPr>
          <w:rFonts w:hint="eastAsia"/>
          <w:sz w:val="24"/>
          <w:szCs w:val="24"/>
        </w:rPr>
        <w:t>填写验证信息</w:t>
      </w:r>
      <w:r w:rsidR="003B6BC9">
        <w:rPr>
          <w:rFonts w:hint="eastAsia"/>
          <w:sz w:val="24"/>
          <w:szCs w:val="24"/>
        </w:rPr>
        <w:t>并</w:t>
      </w:r>
      <w:r w:rsidRPr="00C21199">
        <w:rPr>
          <w:rFonts w:hint="eastAsia"/>
          <w:sz w:val="24"/>
          <w:szCs w:val="24"/>
        </w:rPr>
        <w:t>重置密码。</w:t>
      </w:r>
    </w:p>
    <w:bookmarkEnd w:id="1"/>
    <w:p w:rsidR="00DF342D" w:rsidRDefault="00A26052" w:rsidP="00A26052">
      <w:pPr>
        <w:pStyle w:val="1"/>
        <w:numPr>
          <w:ilvl w:val="0"/>
          <w:numId w:val="3"/>
        </w:numPr>
        <w:ind w:left="284" w:hanging="284"/>
      </w:pPr>
      <w:r>
        <w:rPr>
          <w:rFonts w:hint="eastAsia"/>
        </w:rPr>
        <w:t>修改密码</w:t>
      </w:r>
    </w:p>
    <w:p w:rsidR="00A26052" w:rsidRDefault="00321416" w:rsidP="00A26052">
      <w:pPr>
        <w:spacing w:line="360" w:lineRule="auto"/>
        <w:ind w:firstLineChars="200" w:firstLine="480"/>
        <w:rPr>
          <w:sz w:val="24"/>
          <w:szCs w:val="24"/>
        </w:rPr>
      </w:pPr>
      <w:r>
        <w:rPr>
          <w:rFonts w:hint="eastAsia"/>
          <w:sz w:val="24"/>
          <w:szCs w:val="24"/>
        </w:rPr>
        <w:t>首次登录门户后</w:t>
      </w:r>
      <w:proofErr w:type="gramStart"/>
      <w:r>
        <w:rPr>
          <w:rFonts w:hint="eastAsia"/>
          <w:sz w:val="24"/>
          <w:szCs w:val="24"/>
        </w:rPr>
        <w:t>请修改</w:t>
      </w:r>
      <w:proofErr w:type="gramEnd"/>
      <w:r>
        <w:rPr>
          <w:rFonts w:hint="eastAsia"/>
          <w:sz w:val="24"/>
          <w:szCs w:val="24"/>
        </w:rPr>
        <w:t>初始密码</w:t>
      </w:r>
      <w:r w:rsidR="00A26052" w:rsidRPr="00A26052">
        <w:rPr>
          <w:rFonts w:hint="eastAsia"/>
          <w:sz w:val="24"/>
          <w:szCs w:val="24"/>
        </w:rPr>
        <w:t>，点击首页右上角“</w:t>
      </w:r>
      <w:r>
        <w:rPr>
          <w:rFonts w:hint="eastAsia"/>
          <w:sz w:val="24"/>
          <w:szCs w:val="24"/>
        </w:rPr>
        <w:t>修改密码</w:t>
      </w:r>
      <w:r w:rsidR="00A26052" w:rsidRPr="00A26052">
        <w:rPr>
          <w:rFonts w:hint="eastAsia"/>
          <w:sz w:val="24"/>
          <w:szCs w:val="24"/>
        </w:rPr>
        <w:t>”，输入自己的原密码和新密码保存</w:t>
      </w:r>
      <w:r w:rsidR="00A26052">
        <w:rPr>
          <w:rFonts w:hint="eastAsia"/>
          <w:sz w:val="24"/>
          <w:szCs w:val="24"/>
        </w:rPr>
        <w:t>即可。</w:t>
      </w:r>
    </w:p>
    <w:p w:rsidR="00A26052" w:rsidRPr="00A26052" w:rsidRDefault="0057590A" w:rsidP="00A26052">
      <w:pPr>
        <w:jc w:val="center"/>
      </w:pPr>
      <w:r>
        <w:rPr>
          <w:noProof/>
        </w:rPr>
        <w:drawing>
          <wp:inline distT="0" distB="0" distL="0" distR="0" wp14:anchorId="423ACAB4" wp14:editId="76726F5D">
            <wp:extent cx="5274310" cy="2939329"/>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2939329"/>
                    </a:xfrm>
                    <a:prstGeom prst="rect">
                      <a:avLst/>
                    </a:prstGeom>
                  </pic:spPr>
                </pic:pic>
              </a:graphicData>
            </a:graphic>
          </wp:inline>
        </w:drawing>
      </w:r>
    </w:p>
    <w:p w:rsidR="006D5251" w:rsidRDefault="006D5251" w:rsidP="001D11AD">
      <w:pPr>
        <w:pStyle w:val="1"/>
        <w:numPr>
          <w:ilvl w:val="0"/>
          <w:numId w:val="3"/>
        </w:numPr>
        <w:ind w:left="284" w:hanging="284"/>
      </w:pPr>
      <w:r>
        <w:rPr>
          <w:rFonts w:hint="eastAsia"/>
        </w:rPr>
        <w:t>个人相关</w:t>
      </w:r>
    </w:p>
    <w:p w:rsidR="006D5251" w:rsidRPr="006D5251" w:rsidRDefault="006D5251" w:rsidP="006D5251">
      <w:pPr>
        <w:spacing w:line="360" w:lineRule="auto"/>
        <w:ind w:firstLineChars="200" w:firstLine="480"/>
        <w:rPr>
          <w:sz w:val="24"/>
          <w:szCs w:val="24"/>
        </w:rPr>
      </w:pPr>
      <w:r w:rsidRPr="006D5251">
        <w:rPr>
          <w:rFonts w:hint="eastAsia"/>
          <w:sz w:val="24"/>
          <w:szCs w:val="24"/>
        </w:rPr>
        <w:t>信息门户个人相关页面，集成了学校已有信息系统的数据，可以向用户展现自己在其它信息系统中的相关数据，</w:t>
      </w:r>
      <w:r>
        <w:rPr>
          <w:rFonts w:hint="eastAsia"/>
          <w:sz w:val="24"/>
          <w:szCs w:val="24"/>
        </w:rPr>
        <w:t>例如：个人</w:t>
      </w:r>
      <w:proofErr w:type="gramStart"/>
      <w:r>
        <w:rPr>
          <w:rFonts w:hint="eastAsia"/>
          <w:sz w:val="24"/>
          <w:szCs w:val="24"/>
        </w:rPr>
        <w:t>一</w:t>
      </w:r>
      <w:proofErr w:type="gramEnd"/>
      <w:r>
        <w:rPr>
          <w:rFonts w:hint="eastAsia"/>
          <w:sz w:val="24"/>
          <w:szCs w:val="24"/>
        </w:rPr>
        <w:t>卡通消费流水、学生个人缴费情况等。随着校内信息化的不断建设，个人相关数据也会不断增加完善。</w:t>
      </w:r>
    </w:p>
    <w:p w:rsidR="00F232A7" w:rsidRDefault="001D11AD" w:rsidP="001D11AD">
      <w:pPr>
        <w:pStyle w:val="1"/>
        <w:numPr>
          <w:ilvl w:val="0"/>
          <w:numId w:val="3"/>
        </w:numPr>
        <w:ind w:left="284" w:hanging="284"/>
      </w:pPr>
      <w:r>
        <w:rPr>
          <w:rFonts w:hint="eastAsia"/>
        </w:rPr>
        <w:t>在线咨询</w:t>
      </w:r>
      <w:r w:rsidR="005A7EDD">
        <w:rPr>
          <w:rFonts w:hint="eastAsia"/>
        </w:rPr>
        <w:t>（此模块暂</w:t>
      </w:r>
      <w:bookmarkStart w:id="2" w:name="_GoBack"/>
      <w:bookmarkEnd w:id="2"/>
      <w:r w:rsidR="005A7EDD">
        <w:rPr>
          <w:rFonts w:hint="eastAsia"/>
        </w:rPr>
        <w:t>未上线）</w:t>
      </w:r>
    </w:p>
    <w:p w:rsidR="001D3EB6" w:rsidRPr="001D11AD" w:rsidRDefault="00E64A58" w:rsidP="001D11AD">
      <w:pPr>
        <w:spacing w:line="360" w:lineRule="auto"/>
        <w:ind w:firstLineChars="200" w:firstLine="480"/>
        <w:rPr>
          <w:sz w:val="24"/>
          <w:szCs w:val="24"/>
        </w:rPr>
      </w:pPr>
      <w:r>
        <w:rPr>
          <w:rFonts w:hint="eastAsia"/>
          <w:sz w:val="24"/>
          <w:szCs w:val="24"/>
        </w:rPr>
        <w:t>信息门户在线咨询模块为学校师生提供了一个在线沟通的平台，提问者将所要咨询的问题提问到相关的咨询区，该咨询区管理人员即可进行回复</w:t>
      </w:r>
      <w:r w:rsidR="001D11AD">
        <w:rPr>
          <w:rFonts w:hint="eastAsia"/>
          <w:sz w:val="24"/>
          <w:szCs w:val="24"/>
        </w:rPr>
        <w:t>。</w:t>
      </w:r>
    </w:p>
    <w:p w:rsidR="001D3EB6" w:rsidRPr="001D11AD" w:rsidRDefault="001D11AD" w:rsidP="001D11AD">
      <w:pPr>
        <w:spacing w:line="360" w:lineRule="auto"/>
        <w:ind w:firstLineChars="200" w:firstLine="480"/>
        <w:rPr>
          <w:sz w:val="24"/>
          <w:szCs w:val="24"/>
        </w:rPr>
      </w:pPr>
      <w:r w:rsidRPr="001D11AD">
        <w:rPr>
          <w:rFonts w:hint="eastAsia"/>
          <w:sz w:val="24"/>
          <w:szCs w:val="24"/>
        </w:rPr>
        <w:t>点击</w:t>
      </w:r>
      <w:r w:rsidR="00B926D0">
        <w:rPr>
          <w:rFonts w:hint="eastAsia"/>
          <w:sz w:val="24"/>
          <w:szCs w:val="24"/>
        </w:rPr>
        <w:t>信息</w:t>
      </w:r>
      <w:r w:rsidRPr="001D11AD">
        <w:rPr>
          <w:rFonts w:hint="eastAsia"/>
          <w:sz w:val="24"/>
          <w:szCs w:val="24"/>
        </w:rPr>
        <w:t>门户的【在线咨询】，然后点击【发表咨询】</w:t>
      </w:r>
    </w:p>
    <w:p w:rsidR="001D11AD" w:rsidRPr="001D11AD" w:rsidRDefault="00E64A58" w:rsidP="001D11AD">
      <w:pPr>
        <w:jc w:val="center"/>
      </w:pPr>
      <w:r>
        <w:rPr>
          <w:noProof/>
        </w:rPr>
        <w:lastRenderedPageBreak/>
        <w:drawing>
          <wp:inline distT="0" distB="0" distL="0" distR="0" wp14:anchorId="18C9E0CC" wp14:editId="09F9BAA3">
            <wp:extent cx="5274310" cy="1484010"/>
            <wp:effectExtent l="0" t="0" r="2540"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1484010"/>
                    </a:xfrm>
                    <a:prstGeom prst="rect">
                      <a:avLst/>
                    </a:prstGeom>
                  </pic:spPr>
                </pic:pic>
              </a:graphicData>
            </a:graphic>
          </wp:inline>
        </w:drawing>
      </w:r>
    </w:p>
    <w:p w:rsidR="001D11AD" w:rsidRPr="001D11AD" w:rsidRDefault="001D11AD" w:rsidP="001D11AD">
      <w:pPr>
        <w:spacing w:line="360" w:lineRule="auto"/>
        <w:ind w:firstLineChars="200" w:firstLine="480"/>
        <w:rPr>
          <w:sz w:val="24"/>
          <w:szCs w:val="24"/>
        </w:rPr>
      </w:pPr>
      <w:r w:rsidRPr="001D11AD">
        <w:rPr>
          <w:rFonts w:hint="eastAsia"/>
          <w:sz w:val="24"/>
          <w:szCs w:val="24"/>
        </w:rPr>
        <w:t>填写内容，填写完之后点击页面下方的【提交】</w:t>
      </w:r>
    </w:p>
    <w:p w:rsidR="001D11AD" w:rsidRPr="001D11AD" w:rsidRDefault="00E64A58" w:rsidP="001D11AD">
      <w:r>
        <w:rPr>
          <w:noProof/>
        </w:rPr>
        <w:drawing>
          <wp:inline distT="0" distB="0" distL="0" distR="0" wp14:anchorId="62943AC8" wp14:editId="554F4210">
            <wp:extent cx="5274310" cy="2830668"/>
            <wp:effectExtent l="0" t="0" r="2540"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2830668"/>
                    </a:xfrm>
                    <a:prstGeom prst="rect">
                      <a:avLst/>
                    </a:prstGeom>
                  </pic:spPr>
                </pic:pic>
              </a:graphicData>
            </a:graphic>
          </wp:inline>
        </w:drawing>
      </w:r>
    </w:p>
    <w:p w:rsidR="001D11AD" w:rsidRPr="001D11AD" w:rsidRDefault="001D11AD" w:rsidP="001D11AD">
      <w:pPr>
        <w:spacing w:line="360" w:lineRule="auto"/>
        <w:ind w:firstLineChars="200" w:firstLine="480"/>
        <w:rPr>
          <w:sz w:val="24"/>
          <w:szCs w:val="24"/>
        </w:rPr>
      </w:pPr>
      <w:r w:rsidRPr="001D11AD">
        <w:rPr>
          <w:rFonts w:hint="eastAsia"/>
          <w:sz w:val="24"/>
          <w:szCs w:val="24"/>
        </w:rPr>
        <w:t>在线咨询页面【我的咨询】可以查看自己在线提交的内容，【常见咨询】中会放一些常见的问题及处理方式。</w:t>
      </w:r>
    </w:p>
    <w:p w:rsidR="001D11AD" w:rsidRDefault="00CC0A2C" w:rsidP="001D11AD">
      <w:r>
        <w:rPr>
          <w:noProof/>
        </w:rPr>
        <w:drawing>
          <wp:inline distT="0" distB="0" distL="0" distR="0" wp14:anchorId="1B38E366" wp14:editId="7B61CB2A">
            <wp:extent cx="5274310" cy="1457761"/>
            <wp:effectExtent l="0" t="0" r="254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1457761"/>
                    </a:xfrm>
                    <a:prstGeom prst="rect">
                      <a:avLst/>
                    </a:prstGeom>
                  </pic:spPr>
                </pic:pic>
              </a:graphicData>
            </a:graphic>
          </wp:inline>
        </w:drawing>
      </w:r>
    </w:p>
    <w:p w:rsidR="001D11AD" w:rsidRDefault="00065C77" w:rsidP="00065C77">
      <w:pPr>
        <w:pStyle w:val="1"/>
        <w:numPr>
          <w:ilvl w:val="0"/>
          <w:numId w:val="3"/>
        </w:numPr>
        <w:ind w:left="284" w:hanging="284"/>
      </w:pPr>
      <w:r>
        <w:rPr>
          <w:rFonts w:hint="eastAsia"/>
        </w:rPr>
        <w:t>问卷调查</w:t>
      </w:r>
    </w:p>
    <w:p w:rsidR="00065C77" w:rsidRPr="00065C77" w:rsidRDefault="00DE10A3" w:rsidP="00065C77">
      <w:pPr>
        <w:spacing w:line="360" w:lineRule="auto"/>
        <w:ind w:firstLineChars="200" w:firstLine="480"/>
        <w:rPr>
          <w:sz w:val="24"/>
          <w:szCs w:val="24"/>
        </w:rPr>
      </w:pPr>
      <w:r>
        <w:rPr>
          <w:rFonts w:hint="eastAsia"/>
          <w:sz w:val="24"/>
          <w:szCs w:val="24"/>
        </w:rPr>
        <w:t>信息门户问卷调查模块可以帮助学校征集相关调查意见，也可以进行一些相关的投票功能</w:t>
      </w:r>
      <w:r w:rsidR="00065C77" w:rsidRPr="00065C77">
        <w:rPr>
          <w:rFonts w:hint="eastAsia"/>
          <w:sz w:val="24"/>
          <w:szCs w:val="24"/>
        </w:rPr>
        <w:t>。</w:t>
      </w:r>
    </w:p>
    <w:p w:rsidR="001D11AD" w:rsidRPr="00065C77" w:rsidRDefault="00065C77" w:rsidP="00065C77">
      <w:pPr>
        <w:spacing w:line="360" w:lineRule="auto"/>
        <w:ind w:firstLineChars="200" w:firstLine="480"/>
        <w:rPr>
          <w:sz w:val="24"/>
          <w:szCs w:val="24"/>
        </w:rPr>
      </w:pPr>
      <w:r>
        <w:rPr>
          <w:rFonts w:hint="eastAsia"/>
          <w:sz w:val="24"/>
          <w:szCs w:val="24"/>
        </w:rPr>
        <w:t>点击信息门户的【问卷调查</w:t>
      </w:r>
      <w:r w:rsidRPr="00065C77">
        <w:rPr>
          <w:rFonts w:hint="eastAsia"/>
          <w:sz w:val="24"/>
          <w:szCs w:val="24"/>
        </w:rPr>
        <w:t>】</w:t>
      </w:r>
      <w:r>
        <w:rPr>
          <w:rFonts w:hint="eastAsia"/>
          <w:sz w:val="24"/>
          <w:szCs w:val="24"/>
        </w:rPr>
        <w:t>进入调查页面，可以看到最近学校发布的调查问卷，完成调查问卷点击页面下方的“提交问卷”即可提交</w:t>
      </w:r>
      <w:r w:rsidR="00C24415">
        <w:rPr>
          <w:rFonts w:hint="eastAsia"/>
          <w:sz w:val="24"/>
          <w:szCs w:val="24"/>
        </w:rPr>
        <w:t>；问卷的发布者和信</w:t>
      </w:r>
      <w:r w:rsidR="00C24415">
        <w:rPr>
          <w:rFonts w:hint="eastAsia"/>
          <w:sz w:val="24"/>
          <w:szCs w:val="24"/>
        </w:rPr>
        <w:lastRenderedPageBreak/>
        <w:t>息门户管理员可以及时查看问卷信息的收集情况</w:t>
      </w:r>
      <w:r>
        <w:rPr>
          <w:rFonts w:hint="eastAsia"/>
          <w:sz w:val="24"/>
          <w:szCs w:val="24"/>
        </w:rPr>
        <w:t>。</w:t>
      </w:r>
    </w:p>
    <w:p w:rsidR="001D11AD" w:rsidRDefault="00321416" w:rsidP="00065C77">
      <w:r>
        <w:rPr>
          <w:noProof/>
        </w:rPr>
        <w:drawing>
          <wp:inline distT="0" distB="0" distL="0" distR="0" wp14:anchorId="46CE8D63" wp14:editId="5B3D4434">
            <wp:extent cx="5274310" cy="328423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4310" cy="3284235"/>
                    </a:xfrm>
                    <a:prstGeom prst="rect">
                      <a:avLst/>
                    </a:prstGeom>
                  </pic:spPr>
                </pic:pic>
              </a:graphicData>
            </a:graphic>
          </wp:inline>
        </w:drawing>
      </w:r>
    </w:p>
    <w:p w:rsidR="00321416" w:rsidRDefault="00321416" w:rsidP="00065C77"/>
    <w:p w:rsidR="00321416" w:rsidRDefault="00321416" w:rsidP="00065C77"/>
    <w:p w:rsidR="00A10215" w:rsidRDefault="00A10215" w:rsidP="00A10215"/>
    <w:p w:rsidR="00F232A7" w:rsidRPr="00BE2233" w:rsidRDefault="00F232A7" w:rsidP="00A10215">
      <w:pPr>
        <w:ind w:firstLine="420"/>
        <w:jc w:val="right"/>
      </w:pPr>
      <w:r>
        <w:rPr>
          <w:rFonts w:hint="eastAsia"/>
        </w:rPr>
        <w:t>＝＝文档结束＝＝</w:t>
      </w:r>
    </w:p>
    <w:sectPr w:rsidR="00F232A7" w:rsidRPr="00BE2233" w:rsidSect="00BB4DE5">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E3B" w:rsidRDefault="002C5E3B" w:rsidP="0036340C">
      <w:pPr>
        <w:ind w:firstLine="420"/>
      </w:pPr>
      <w:r>
        <w:separator/>
      </w:r>
    </w:p>
  </w:endnote>
  <w:endnote w:type="continuationSeparator" w:id="0">
    <w:p w:rsidR="002C5E3B" w:rsidRDefault="002C5E3B" w:rsidP="0036340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E3B" w:rsidRDefault="002C5E3B" w:rsidP="0036340C">
      <w:pPr>
        <w:ind w:firstLine="420"/>
      </w:pPr>
      <w:r>
        <w:separator/>
      </w:r>
    </w:p>
  </w:footnote>
  <w:footnote w:type="continuationSeparator" w:id="0">
    <w:p w:rsidR="002C5E3B" w:rsidRDefault="002C5E3B" w:rsidP="0036340C">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2E1" w:rsidRDefault="002972E1" w:rsidP="00234C5A">
    <w:pPr>
      <w:pStyle w:val="a3"/>
      <w:jc w:val="right"/>
    </w:pPr>
    <w:r>
      <w:rPr>
        <w:rFonts w:hint="eastAsia"/>
      </w:rPr>
      <w:t xml:space="preserve">                                            </w:t>
    </w:r>
    <w:r w:rsidR="000C31A7">
      <w:rPr>
        <w:rFonts w:hint="eastAsia"/>
      </w:rPr>
      <w:t xml:space="preserve">                     </w:t>
    </w:r>
    <w:r>
      <w:rPr>
        <w:rFonts w:hint="eastAsia"/>
      </w:rPr>
      <w:t xml:space="preserve"> </w:t>
    </w:r>
    <w:r w:rsidR="00234C5A">
      <w:rPr>
        <w:rFonts w:hint="eastAsia"/>
      </w:rPr>
      <w:t>信息门户使用</w:t>
    </w:r>
    <w:r w:rsidR="009156B9">
      <w:rPr>
        <w:rFonts w:hint="eastAsia"/>
      </w:rPr>
      <w:t>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15666"/>
    <w:multiLevelType w:val="hybridMultilevel"/>
    <w:tmpl w:val="C080641C"/>
    <w:lvl w:ilvl="0" w:tplc="694039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CE219A"/>
    <w:multiLevelType w:val="hybridMultilevel"/>
    <w:tmpl w:val="96DA9074"/>
    <w:lvl w:ilvl="0" w:tplc="FFFFFFFF">
      <w:start w:val="1"/>
      <w:numFmt w:val="lowerLetter"/>
      <w:lvlText w:val="%1)"/>
      <w:lvlJc w:val="left"/>
      <w:pPr>
        <w:ind w:left="840" w:hanging="420"/>
      </w:pPr>
      <w:rPr>
        <w:rFont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 w15:restartNumberingAfterBreak="0">
    <w:nsid w:val="472A5C87"/>
    <w:multiLevelType w:val="hybridMultilevel"/>
    <w:tmpl w:val="DFEC0AD4"/>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52320162"/>
    <w:multiLevelType w:val="hybridMultilevel"/>
    <w:tmpl w:val="127EC2C8"/>
    <w:lvl w:ilvl="0" w:tplc="FFFFFFFF">
      <w:start w:val="1"/>
      <w:numFmt w:val="decimal"/>
      <w:lvlText w:val="%1."/>
      <w:lvlJc w:val="left"/>
      <w:pPr>
        <w:ind w:left="420"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E90AD944">
      <w:start w:val="1"/>
      <w:numFmt w:val="decimal"/>
      <w:lvlText w:val="%4、"/>
      <w:lvlJc w:val="left"/>
      <w:pPr>
        <w:tabs>
          <w:tab w:val="num" w:pos="1620"/>
        </w:tabs>
        <w:ind w:left="1620" w:hanging="360"/>
      </w:pPr>
      <w:rPr>
        <w:rFonts w:hint="default"/>
      </w:r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52401754"/>
    <w:multiLevelType w:val="hybridMultilevel"/>
    <w:tmpl w:val="827692AA"/>
    <w:lvl w:ilvl="0" w:tplc="95B00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5A0AAA"/>
    <w:multiLevelType w:val="multilevel"/>
    <w:tmpl w:val="C8FAD214"/>
    <w:lvl w:ilvl="0">
      <w:start w:val="1"/>
      <w:numFmt w:val="decimal"/>
      <w:lvlText w:val="%1"/>
      <w:lvlJc w:val="left"/>
      <w:pPr>
        <w:ind w:left="420" w:hanging="420"/>
      </w:pPr>
      <w:rPr>
        <w:rFonts w:ascii="Times New Roman" w:eastAsia="黑体" w:hAnsi="Times New Roman" w:cs="Times New Roman" w:hint="default"/>
      </w:rPr>
    </w:lvl>
    <w:lvl w:ilvl="1">
      <w:start w:val="1"/>
      <w:numFmt w:val="decimal"/>
      <w:isLgl/>
      <w:lvlText w:val="%1.%2"/>
      <w:lvlJc w:val="left"/>
      <w:pPr>
        <w:ind w:left="840" w:hanging="840"/>
      </w:pPr>
      <w:rPr>
        <w:rFonts w:ascii="Times New Roman" w:eastAsia="黑体" w:hAnsi="Times New Roman" w:cs="Times New Roman" w:hint="default"/>
        <w:b/>
      </w:rPr>
    </w:lvl>
    <w:lvl w:ilvl="2">
      <w:start w:val="1"/>
      <w:numFmt w:val="decimal"/>
      <w:isLgl/>
      <w:lvlText w:val="%1.%2.%3"/>
      <w:lvlJc w:val="left"/>
      <w:pPr>
        <w:ind w:left="840" w:hanging="840"/>
      </w:pPr>
      <w:rPr>
        <w:rFonts w:ascii="Times New Roman" w:hAnsi="Times New Roman" w:cs="Times New Roman" w:hint="default"/>
      </w:rPr>
    </w:lvl>
    <w:lvl w:ilvl="3">
      <w:start w:val="1"/>
      <w:numFmt w:val="decimal"/>
      <w:isLgl/>
      <w:lvlText w:val="%1.%2.%3.%4"/>
      <w:lvlJc w:val="left"/>
      <w:pPr>
        <w:ind w:left="840" w:hanging="8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996"/>
    <w:rsid w:val="00003F65"/>
    <w:rsid w:val="000079FD"/>
    <w:rsid w:val="00007AE6"/>
    <w:rsid w:val="00011138"/>
    <w:rsid w:val="000122E4"/>
    <w:rsid w:val="00016984"/>
    <w:rsid w:val="00033FF8"/>
    <w:rsid w:val="000436C4"/>
    <w:rsid w:val="00065C77"/>
    <w:rsid w:val="00087D75"/>
    <w:rsid w:val="00087F66"/>
    <w:rsid w:val="00090768"/>
    <w:rsid w:val="00094734"/>
    <w:rsid w:val="000A632D"/>
    <w:rsid w:val="000A7EAC"/>
    <w:rsid w:val="000C31A7"/>
    <w:rsid w:val="000C4C7C"/>
    <w:rsid w:val="000E2A5E"/>
    <w:rsid w:val="000E4028"/>
    <w:rsid w:val="0011041C"/>
    <w:rsid w:val="0011485A"/>
    <w:rsid w:val="0012694C"/>
    <w:rsid w:val="001352E1"/>
    <w:rsid w:val="00136D28"/>
    <w:rsid w:val="001449BA"/>
    <w:rsid w:val="00145A9F"/>
    <w:rsid w:val="00154547"/>
    <w:rsid w:val="001554DD"/>
    <w:rsid w:val="00163FAB"/>
    <w:rsid w:val="00165867"/>
    <w:rsid w:val="00174258"/>
    <w:rsid w:val="0018012F"/>
    <w:rsid w:val="001806B2"/>
    <w:rsid w:val="00186A2F"/>
    <w:rsid w:val="00193BFB"/>
    <w:rsid w:val="00193C6F"/>
    <w:rsid w:val="0019523C"/>
    <w:rsid w:val="0019792C"/>
    <w:rsid w:val="001A2C50"/>
    <w:rsid w:val="001A350E"/>
    <w:rsid w:val="001A3712"/>
    <w:rsid w:val="001B160E"/>
    <w:rsid w:val="001D11AD"/>
    <w:rsid w:val="001D3EB6"/>
    <w:rsid w:val="001D66BA"/>
    <w:rsid w:val="001F1122"/>
    <w:rsid w:val="00203C91"/>
    <w:rsid w:val="0020402D"/>
    <w:rsid w:val="0022268E"/>
    <w:rsid w:val="0023078E"/>
    <w:rsid w:val="0023386C"/>
    <w:rsid w:val="00234C5A"/>
    <w:rsid w:val="002438DD"/>
    <w:rsid w:val="00245E8E"/>
    <w:rsid w:val="00246078"/>
    <w:rsid w:val="00253E07"/>
    <w:rsid w:val="00260BE0"/>
    <w:rsid w:val="002644B8"/>
    <w:rsid w:val="00283103"/>
    <w:rsid w:val="002909A3"/>
    <w:rsid w:val="00293834"/>
    <w:rsid w:val="0029446C"/>
    <w:rsid w:val="002972E1"/>
    <w:rsid w:val="002A0BEB"/>
    <w:rsid w:val="002A7703"/>
    <w:rsid w:val="002C24F7"/>
    <w:rsid w:val="002C5E3B"/>
    <w:rsid w:val="002D22CE"/>
    <w:rsid w:val="002D4293"/>
    <w:rsid w:val="002D5A49"/>
    <w:rsid w:val="002E61FB"/>
    <w:rsid w:val="002F4FA3"/>
    <w:rsid w:val="002F54E9"/>
    <w:rsid w:val="003041FD"/>
    <w:rsid w:val="0031473E"/>
    <w:rsid w:val="00321416"/>
    <w:rsid w:val="0032376F"/>
    <w:rsid w:val="0032685A"/>
    <w:rsid w:val="0033226B"/>
    <w:rsid w:val="003363C1"/>
    <w:rsid w:val="00337BB7"/>
    <w:rsid w:val="00356160"/>
    <w:rsid w:val="00356F33"/>
    <w:rsid w:val="003603D6"/>
    <w:rsid w:val="0036340C"/>
    <w:rsid w:val="00373EA8"/>
    <w:rsid w:val="00382BD2"/>
    <w:rsid w:val="00390216"/>
    <w:rsid w:val="003906B0"/>
    <w:rsid w:val="003953A3"/>
    <w:rsid w:val="00396DE5"/>
    <w:rsid w:val="003B378B"/>
    <w:rsid w:val="003B495A"/>
    <w:rsid w:val="003B634C"/>
    <w:rsid w:val="003B6BC9"/>
    <w:rsid w:val="003D7C67"/>
    <w:rsid w:val="003E7D35"/>
    <w:rsid w:val="003F46FF"/>
    <w:rsid w:val="003F78BF"/>
    <w:rsid w:val="0040397F"/>
    <w:rsid w:val="00410E3C"/>
    <w:rsid w:val="00412459"/>
    <w:rsid w:val="00416639"/>
    <w:rsid w:val="00421D4D"/>
    <w:rsid w:val="00424087"/>
    <w:rsid w:val="00425154"/>
    <w:rsid w:val="00447B53"/>
    <w:rsid w:val="00450261"/>
    <w:rsid w:val="00457A2D"/>
    <w:rsid w:val="00460406"/>
    <w:rsid w:val="00460A85"/>
    <w:rsid w:val="00462B5F"/>
    <w:rsid w:val="00465E29"/>
    <w:rsid w:val="00471D33"/>
    <w:rsid w:val="00476316"/>
    <w:rsid w:val="00476975"/>
    <w:rsid w:val="004845A2"/>
    <w:rsid w:val="00484772"/>
    <w:rsid w:val="004A5DB0"/>
    <w:rsid w:val="004A7CA7"/>
    <w:rsid w:val="004B04A0"/>
    <w:rsid w:val="004B2A9F"/>
    <w:rsid w:val="004C427C"/>
    <w:rsid w:val="004C54C2"/>
    <w:rsid w:val="004C5A6D"/>
    <w:rsid w:val="004D2FE3"/>
    <w:rsid w:val="004D637F"/>
    <w:rsid w:val="004E6BDD"/>
    <w:rsid w:val="00503017"/>
    <w:rsid w:val="00507B23"/>
    <w:rsid w:val="00507F8F"/>
    <w:rsid w:val="00511BF2"/>
    <w:rsid w:val="00514ECA"/>
    <w:rsid w:val="00517465"/>
    <w:rsid w:val="00525184"/>
    <w:rsid w:val="00526134"/>
    <w:rsid w:val="00533017"/>
    <w:rsid w:val="00542007"/>
    <w:rsid w:val="005444BB"/>
    <w:rsid w:val="00552795"/>
    <w:rsid w:val="00571B72"/>
    <w:rsid w:val="00575870"/>
    <w:rsid w:val="0057590A"/>
    <w:rsid w:val="00584911"/>
    <w:rsid w:val="0059234B"/>
    <w:rsid w:val="005A1060"/>
    <w:rsid w:val="005A1A36"/>
    <w:rsid w:val="005A7EDD"/>
    <w:rsid w:val="005B319F"/>
    <w:rsid w:val="005D55A3"/>
    <w:rsid w:val="005D774E"/>
    <w:rsid w:val="005E6678"/>
    <w:rsid w:val="00610EB0"/>
    <w:rsid w:val="00613918"/>
    <w:rsid w:val="00615442"/>
    <w:rsid w:val="00615962"/>
    <w:rsid w:val="00617718"/>
    <w:rsid w:val="006270EA"/>
    <w:rsid w:val="0063243F"/>
    <w:rsid w:val="006353AE"/>
    <w:rsid w:val="00642AE2"/>
    <w:rsid w:val="00644DA8"/>
    <w:rsid w:val="0065719A"/>
    <w:rsid w:val="006643BF"/>
    <w:rsid w:val="00671548"/>
    <w:rsid w:val="006731E3"/>
    <w:rsid w:val="00684BB9"/>
    <w:rsid w:val="00685D8D"/>
    <w:rsid w:val="00691E88"/>
    <w:rsid w:val="00691F84"/>
    <w:rsid w:val="006A242A"/>
    <w:rsid w:val="006C5D09"/>
    <w:rsid w:val="006D1B39"/>
    <w:rsid w:val="006D5251"/>
    <w:rsid w:val="006F246C"/>
    <w:rsid w:val="0070760D"/>
    <w:rsid w:val="0071291F"/>
    <w:rsid w:val="00713A4A"/>
    <w:rsid w:val="007227FF"/>
    <w:rsid w:val="00731F3C"/>
    <w:rsid w:val="00742645"/>
    <w:rsid w:val="0075726F"/>
    <w:rsid w:val="00762399"/>
    <w:rsid w:val="00763BE3"/>
    <w:rsid w:val="0078345F"/>
    <w:rsid w:val="00797AB9"/>
    <w:rsid w:val="007A48FA"/>
    <w:rsid w:val="007A4FF8"/>
    <w:rsid w:val="007B1169"/>
    <w:rsid w:val="007C0F26"/>
    <w:rsid w:val="007C5125"/>
    <w:rsid w:val="007D552D"/>
    <w:rsid w:val="007F1308"/>
    <w:rsid w:val="007F6915"/>
    <w:rsid w:val="008046E9"/>
    <w:rsid w:val="008108CF"/>
    <w:rsid w:val="00842603"/>
    <w:rsid w:val="0084538B"/>
    <w:rsid w:val="00853960"/>
    <w:rsid w:val="00861968"/>
    <w:rsid w:val="008726D0"/>
    <w:rsid w:val="00873F63"/>
    <w:rsid w:val="008773FB"/>
    <w:rsid w:val="00877A2A"/>
    <w:rsid w:val="00880E35"/>
    <w:rsid w:val="00890A81"/>
    <w:rsid w:val="00891BD8"/>
    <w:rsid w:val="00893466"/>
    <w:rsid w:val="008953DF"/>
    <w:rsid w:val="008A41FF"/>
    <w:rsid w:val="008B5116"/>
    <w:rsid w:val="008C7132"/>
    <w:rsid w:val="008D0996"/>
    <w:rsid w:val="008D0E54"/>
    <w:rsid w:val="008D1C93"/>
    <w:rsid w:val="008D235C"/>
    <w:rsid w:val="008D3AC1"/>
    <w:rsid w:val="008D4AA9"/>
    <w:rsid w:val="008D7118"/>
    <w:rsid w:val="008E0614"/>
    <w:rsid w:val="008E3556"/>
    <w:rsid w:val="008E514C"/>
    <w:rsid w:val="008F5F3B"/>
    <w:rsid w:val="00903BFC"/>
    <w:rsid w:val="00907FE7"/>
    <w:rsid w:val="00912C7C"/>
    <w:rsid w:val="009156B9"/>
    <w:rsid w:val="00922E20"/>
    <w:rsid w:val="009276BF"/>
    <w:rsid w:val="009353E1"/>
    <w:rsid w:val="00935489"/>
    <w:rsid w:val="00937140"/>
    <w:rsid w:val="0095130D"/>
    <w:rsid w:val="00963712"/>
    <w:rsid w:val="00965208"/>
    <w:rsid w:val="009675A0"/>
    <w:rsid w:val="009714E3"/>
    <w:rsid w:val="00980F51"/>
    <w:rsid w:val="009811DD"/>
    <w:rsid w:val="00985EE2"/>
    <w:rsid w:val="009925E5"/>
    <w:rsid w:val="009A0157"/>
    <w:rsid w:val="009A0C90"/>
    <w:rsid w:val="009A1C21"/>
    <w:rsid w:val="009A5B57"/>
    <w:rsid w:val="009A6C38"/>
    <w:rsid w:val="009B1931"/>
    <w:rsid w:val="009B3670"/>
    <w:rsid w:val="009B5A57"/>
    <w:rsid w:val="009B5C5C"/>
    <w:rsid w:val="009C31A9"/>
    <w:rsid w:val="009C5B41"/>
    <w:rsid w:val="009C5B8A"/>
    <w:rsid w:val="009E0B7F"/>
    <w:rsid w:val="00A0092A"/>
    <w:rsid w:val="00A02359"/>
    <w:rsid w:val="00A033DB"/>
    <w:rsid w:val="00A04227"/>
    <w:rsid w:val="00A04A6A"/>
    <w:rsid w:val="00A10215"/>
    <w:rsid w:val="00A127EB"/>
    <w:rsid w:val="00A16C30"/>
    <w:rsid w:val="00A20744"/>
    <w:rsid w:val="00A26052"/>
    <w:rsid w:val="00A2630E"/>
    <w:rsid w:val="00A35965"/>
    <w:rsid w:val="00A3689B"/>
    <w:rsid w:val="00A41B89"/>
    <w:rsid w:val="00A4362B"/>
    <w:rsid w:val="00A53999"/>
    <w:rsid w:val="00A56C56"/>
    <w:rsid w:val="00A65054"/>
    <w:rsid w:val="00A746D4"/>
    <w:rsid w:val="00A7702B"/>
    <w:rsid w:val="00A857EA"/>
    <w:rsid w:val="00A86BA8"/>
    <w:rsid w:val="00AA549C"/>
    <w:rsid w:val="00AB4E6B"/>
    <w:rsid w:val="00AB70BA"/>
    <w:rsid w:val="00AC6756"/>
    <w:rsid w:val="00AC67FB"/>
    <w:rsid w:val="00AD443D"/>
    <w:rsid w:val="00AE436E"/>
    <w:rsid w:val="00AF7939"/>
    <w:rsid w:val="00B13788"/>
    <w:rsid w:val="00B44060"/>
    <w:rsid w:val="00B50D16"/>
    <w:rsid w:val="00B558EE"/>
    <w:rsid w:val="00B56BE5"/>
    <w:rsid w:val="00B61C0D"/>
    <w:rsid w:val="00B62621"/>
    <w:rsid w:val="00B72CFD"/>
    <w:rsid w:val="00B77920"/>
    <w:rsid w:val="00B926D0"/>
    <w:rsid w:val="00B95C63"/>
    <w:rsid w:val="00BA3FDC"/>
    <w:rsid w:val="00BB4DE5"/>
    <w:rsid w:val="00BB6D7A"/>
    <w:rsid w:val="00BC21CA"/>
    <w:rsid w:val="00BD62A8"/>
    <w:rsid w:val="00BE2233"/>
    <w:rsid w:val="00BE3B1A"/>
    <w:rsid w:val="00BE7EBD"/>
    <w:rsid w:val="00BE7F65"/>
    <w:rsid w:val="00BF4C53"/>
    <w:rsid w:val="00C00E74"/>
    <w:rsid w:val="00C1081F"/>
    <w:rsid w:val="00C11F5D"/>
    <w:rsid w:val="00C21199"/>
    <w:rsid w:val="00C231AC"/>
    <w:rsid w:val="00C24415"/>
    <w:rsid w:val="00C3294D"/>
    <w:rsid w:val="00C55584"/>
    <w:rsid w:val="00C64A9D"/>
    <w:rsid w:val="00C8023C"/>
    <w:rsid w:val="00C9091F"/>
    <w:rsid w:val="00C93720"/>
    <w:rsid w:val="00CA3D3A"/>
    <w:rsid w:val="00CA75B5"/>
    <w:rsid w:val="00CC079B"/>
    <w:rsid w:val="00CC0A2C"/>
    <w:rsid w:val="00CC2312"/>
    <w:rsid w:val="00CE4C61"/>
    <w:rsid w:val="00CF166D"/>
    <w:rsid w:val="00CF5CAD"/>
    <w:rsid w:val="00D017F8"/>
    <w:rsid w:val="00D0368C"/>
    <w:rsid w:val="00D06A82"/>
    <w:rsid w:val="00D1176D"/>
    <w:rsid w:val="00D426D0"/>
    <w:rsid w:val="00D46664"/>
    <w:rsid w:val="00D55379"/>
    <w:rsid w:val="00D640D5"/>
    <w:rsid w:val="00D67BD4"/>
    <w:rsid w:val="00D7370E"/>
    <w:rsid w:val="00D84179"/>
    <w:rsid w:val="00D868FC"/>
    <w:rsid w:val="00D86E66"/>
    <w:rsid w:val="00D95C2A"/>
    <w:rsid w:val="00DA121C"/>
    <w:rsid w:val="00DB185C"/>
    <w:rsid w:val="00DB596A"/>
    <w:rsid w:val="00DB60B5"/>
    <w:rsid w:val="00DC76E4"/>
    <w:rsid w:val="00DD38D5"/>
    <w:rsid w:val="00DE10A3"/>
    <w:rsid w:val="00DE7A67"/>
    <w:rsid w:val="00DF342D"/>
    <w:rsid w:val="00E1418C"/>
    <w:rsid w:val="00E27049"/>
    <w:rsid w:val="00E3628B"/>
    <w:rsid w:val="00E37E93"/>
    <w:rsid w:val="00E433AC"/>
    <w:rsid w:val="00E4743E"/>
    <w:rsid w:val="00E6083D"/>
    <w:rsid w:val="00E64A58"/>
    <w:rsid w:val="00E65297"/>
    <w:rsid w:val="00E94FA0"/>
    <w:rsid w:val="00E971D5"/>
    <w:rsid w:val="00EA03D0"/>
    <w:rsid w:val="00EA368F"/>
    <w:rsid w:val="00EB0758"/>
    <w:rsid w:val="00EB0F3E"/>
    <w:rsid w:val="00EB415D"/>
    <w:rsid w:val="00EB4EFB"/>
    <w:rsid w:val="00ED13B2"/>
    <w:rsid w:val="00ED7A42"/>
    <w:rsid w:val="00EE0EDD"/>
    <w:rsid w:val="00EE4650"/>
    <w:rsid w:val="00EF175B"/>
    <w:rsid w:val="00F060FA"/>
    <w:rsid w:val="00F07692"/>
    <w:rsid w:val="00F1360A"/>
    <w:rsid w:val="00F200C2"/>
    <w:rsid w:val="00F21993"/>
    <w:rsid w:val="00F232A7"/>
    <w:rsid w:val="00F32015"/>
    <w:rsid w:val="00F47055"/>
    <w:rsid w:val="00F5291C"/>
    <w:rsid w:val="00F547CD"/>
    <w:rsid w:val="00F60B7C"/>
    <w:rsid w:val="00F8308F"/>
    <w:rsid w:val="00F8694C"/>
    <w:rsid w:val="00F90E68"/>
    <w:rsid w:val="00F91AF1"/>
    <w:rsid w:val="00FA0E76"/>
    <w:rsid w:val="00FA6073"/>
    <w:rsid w:val="00FA6DDA"/>
    <w:rsid w:val="00FA70AC"/>
    <w:rsid w:val="00FC62D8"/>
    <w:rsid w:val="00FD569A"/>
    <w:rsid w:val="00FD577A"/>
    <w:rsid w:val="00FE1020"/>
    <w:rsid w:val="00FE5CE2"/>
    <w:rsid w:val="00FE6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ECCB84-6254-4023-A557-15198A99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6C4"/>
    <w:pPr>
      <w:widowControl w:val="0"/>
      <w:jc w:val="both"/>
    </w:pPr>
  </w:style>
  <w:style w:type="paragraph" w:styleId="1">
    <w:name w:val="heading 1"/>
    <w:basedOn w:val="a"/>
    <w:next w:val="a"/>
    <w:link w:val="1Char"/>
    <w:uiPriority w:val="9"/>
    <w:qFormat/>
    <w:rsid w:val="00C8023C"/>
    <w:pPr>
      <w:keepNext/>
      <w:keepLines/>
      <w:outlineLvl w:val="0"/>
    </w:pPr>
    <w:rPr>
      <w:b/>
      <w:bCs/>
      <w:kern w:val="44"/>
      <w:sz w:val="32"/>
      <w:szCs w:val="44"/>
    </w:rPr>
  </w:style>
  <w:style w:type="paragraph" w:styleId="2">
    <w:name w:val="heading 2"/>
    <w:basedOn w:val="a"/>
    <w:next w:val="a"/>
    <w:link w:val="2Char"/>
    <w:uiPriority w:val="9"/>
    <w:unhideWhenUsed/>
    <w:qFormat/>
    <w:rsid w:val="00DE7A67"/>
    <w:pPr>
      <w:keepNext/>
      <w:keepLines/>
      <w:spacing w:beforeLines="50" w:before="50" w:afterLines="50" w:after="50"/>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rsid w:val="008D7118"/>
    <w:pPr>
      <w:keepNext/>
      <w:keepLines/>
      <w:spacing w:beforeLines="50" w:before="50" w:afterLines="50" w:after="50"/>
      <w:outlineLvl w:val="2"/>
    </w:pPr>
    <w:rPr>
      <w:rFonts w:eastAsiaTheme="majorEastAs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2A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2A5E"/>
    <w:rPr>
      <w:sz w:val="18"/>
      <w:szCs w:val="18"/>
    </w:rPr>
  </w:style>
  <w:style w:type="paragraph" w:styleId="a4">
    <w:name w:val="footer"/>
    <w:basedOn w:val="a"/>
    <w:link w:val="Char0"/>
    <w:uiPriority w:val="99"/>
    <w:unhideWhenUsed/>
    <w:rsid w:val="000E2A5E"/>
    <w:pPr>
      <w:tabs>
        <w:tab w:val="center" w:pos="4153"/>
        <w:tab w:val="right" w:pos="8306"/>
      </w:tabs>
      <w:snapToGrid w:val="0"/>
      <w:jc w:val="left"/>
    </w:pPr>
    <w:rPr>
      <w:sz w:val="18"/>
      <w:szCs w:val="18"/>
    </w:rPr>
  </w:style>
  <w:style w:type="character" w:customStyle="1" w:styleId="Char0">
    <w:name w:val="页脚 Char"/>
    <w:basedOn w:val="a0"/>
    <w:link w:val="a4"/>
    <w:uiPriority w:val="99"/>
    <w:rsid w:val="000E2A5E"/>
    <w:rPr>
      <w:sz w:val="18"/>
      <w:szCs w:val="18"/>
    </w:rPr>
  </w:style>
  <w:style w:type="paragraph" w:styleId="a5">
    <w:name w:val="Balloon Text"/>
    <w:basedOn w:val="a"/>
    <w:link w:val="Char1"/>
    <w:uiPriority w:val="99"/>
    <w:semiHidden/>
    <w:unhideWhenUsed/>
    <w:rsid w:val="000E2A5E"/>
    <w:rPr>
      <w:sz w:val="18"/>
      <w:szCs w:val="18"/>
    </w:rPr>
  </w:style>
  <w:style w:type="character" w:customStyle="1" w:styleId="Char1">
    <w:name w:val="批注框文本 Char"/>
    <w:basedOn w:val="a0"/>
    <w:link w:val="a5"/>
    <w:uiPriority w:val="99"/>
    <w:semiHidden/>
    <w:rsid w:val="000E2A5E"/>
    <w:rPr>
      <w:sz w:val="18"/>
      <w:szCs w:val="18"/>
    </w:rPr>
  </w:style>
  <w:style w:type="table" w:styleId="a6">
    <w:name w:val="Table Grid"/>
    <w:basedOn w:val="a1"/>
    <w:uiPriority w:val="59"/>
    <w:rsid w:val="00D06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A1C21"/>
    <w:pPr>
      <w:ind w:firstLineChars="200" w:firstLine="420"/>
    </w:pPr>
  </w:style>
  <w:style w:type="character" w:customStyle="1" w:styleId="1Char">
    <w:name w:val="标题 1 Char"/>
    <w:basedOn w:val="a0"/>
    <w:link w:val="1"/>
    <w:uiPriority w:val="9"/>
    <w:rsid w:val="00C8023C"/>
    <w:rPr>
      <w:b/>
      <w:bCs/>
      <w:kern w:val="44"/>
      <w:sz w:val="32"/>
      <w:szCs w:val="44"/>
    </w:rPr>
  </w:style>
  <w:style w:type="character" w:customStyle="1" w:styleId="2Char">
    <w:name w:val="标题 2 Char"/>
    <w:basedOn w:val="a0"/>
    <w:link w:val="2"/>
    <w:uiPriority w:val="9"/>
    <w:rsid w:val="00DE7A67"/>
    <w:rPr>
      <w:rFonts w:asciiTheme="majorHAnsi" w:eastAsiaTheme="majorEastAsia" w:hAnsiTheme="majorHAnsi" w:cstheme="majorBidi"/>
      <w:b/>
      <w:bCs/>
      <w:sz w:val="28"/>
      <w:szCs w:val="32"/>
    </w:rPr>
  </w:style>
  <w:style w:type="paragraph" w:styleId="TOC">
    <w:name w:val="TOC Heading"/>
    <w:basedOn w:val="1"/>
    <w:next w:val="a"/>
    <w:uiPriority w:val="39"/>
    <w:unhideWhenUsed/>
    <w:qFormat/>
    <w:rsid w:val="008F5F3B"/>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8F5F3B"/>
  </w:style>
  <w:style w:type="paragraph" w:styleId="20">
    <w:name w:val="toc 2"/>
    <w:basedOn w:val="a"/>
    <w:next w:val="a"/>
    <w:autoRedefine/>
    <w:uiPriority w:val="39"/>
    <w:unhideWhenUsed/>
    <w:rsid w:val="008F5F3B"/>
    <w:pPr>
      <w:ind w:leftChars="200" w:left="420"/>
    </w:pPr>
  </w:style>
  <w:style w:type="character" w:styleId="a8">
    <w:name w:val="Hyperlink"/>
    <w:basedOn w:val="a0"/>
    <w:uiPriority w:val="99"/>
    <w:unhideWhenUsed/>
    <w:rsid w:val="008F5F3B"/>
    <w:rPr>
      <w:color w:val="0000FF" w:themeColor="hyperlink"/>
      <w:u w:val="single"/>
    </w:rPr>
  </w:style>
  <w:style w:type="paragraph" w:customStyle="1" w:styleId="11">
    <w:name w:val="批注框文本1"/>
    <w:basedOn w:val="a"/>
    <w:rsid w:val="00F232A7"/>
    <w:rPr>
      <w:rFonts w:ascii="Times New Roman" w:eastAsia="宋体" w:hAnsi="Times New Roman" w:cs="Times New Roman"/>
      <w:sz w:val="16"/>
      <w:szCs w:val="16"/>
    </w:rPr>
  </w:style>
  <w:style w:type="character" w:customStyle="1" w:styleId="3Char">
    <w:name w:val="标题 3 Char"/>
    <w:basedOn w:val="a0"/>
    <w:link w:val="3"/>
    <w:uiPriority w:val="9"/>
    <w:rsid w:val="008D7118"/>
    <w:rPr>
      <w:rFonts w:eastAsiaTheme="majorEastAsia"/>
      <w:b/>
      <w:bCs/>
      <w:sz w:val="24"/>
      <w:szCs w:val="32"/>
    </w:rPr>
  </w:style>
  <w:style w:type="paragraph" w:styleId="30">
    <w:name w:val="toc 3"/>
    <w:basedOn w:val="a"/>
    <w:next w:val="a"/>
    <w:autoRedefine/>
    <w:uiPriority w:val="39"/>
    <w:unhideWhenUsed/>
    <w:rsid w:val="00F076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5393">
      <w:bodyDiv w:val="1"/>
      <w:marLeft w:val="0"/>
      <w:marRight w:val="0"/>
      <w:marTop w:val="0"/>
      <w:marBottom w:val="0"/>
      <w:divBdr>
        <w:top w:val="none" w:sz="0" w:space="0" w:color="auto"/>
        <w:left w:val="none" w:sz="0" w:space="0" w:color="auto"/>
        <w:bottom w:val="none" w:sz="0" w:space="0" w:color="auto"/>
        <w:right w:val="none" w:sz="0" w:space="0" w:color="auto"/>
      </w:divBdr>
      <w:divsChild>
        <w:div w:id="289291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thxy.org"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BBE0E3"/>
        </a:solidFill>
        <a:ln w="9525">
          <a:solidFill>
            <a:srgbClr val="000000"/>
          </a:solidFill>
          <a:miter lim="800000"/>
          <a:headEnd/>
          <a:tailEnd/>
        </a:ln>
      </a:spPr>
      <a:bodyPr rot="0" vert="horz" wrap="non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D1631-B24A-4DA1-8B96-DE14BBC8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4</Pages>
  <Words>163</Words>
  <Characters>930</Characters>
  <Application>Microsoft Office Word</Application>
  <DocSecurity>0</DocSecurity>
  <Lines>7</Lines>
  <Paragraphs>2</Paragraphs>
  <ScaleCrop>false</ScaleCrop>
  <Company>bmsoft</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jeybao</dc:creator>
  <cp:keywords/>
  <dc:description/>
  <cp:lastModifiedBy>徐震华</cp:lastModifiedBy>
  <cp:revision>1951</cp:revision>
  <dcterms:created xsi:type="dcterms:W3CDTF">2014-04-04T08:20:00Z</dcterms:created>
  <dcterms:modified xsi:type="dcterms:W3CDTF">2016-01-25T05:31:00Z</dcterms:modified>
</cp:coreProperties>
</file>